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184" w:rsidRPr="009C4E8E" w:rsidRDefault="002D5243" w:rsidP="002D5243">
      <w:pPr>
        <w:jc w:val="center"/>
        <w:rPr>
          <w:sz w:val="16"/>
          <w:szCs w:val="16"/>
        </w:rPr>
      </w:pPr>
      <w:r w:rsidRPr="009C4E8E">
        <w:rPr>
          <w:b/>
          <w:sz w:val="28"/>
          <w:szCs w:val="28"/>
        </w:rPr>
        <w:t>«</w:t>
      </w:r>
      <w:proofErr w:type="spellStart"/>
      <w:r w:rsidR="00922BC0" w:rsidRPr="00922BC0">
        <w:rPr>
          <w:b/>
          <w:sz w:val="28"/>
          <w:szCs w:val="28"/>
        </w:rPr>
        <w:t>Advances</w:t>
      </w:r>
      <w:proofErr w:type="spellEnd"/>
      <w:r w:rsidR="00922BC0" w:rsidRPr="00922BC0">
        <w:rPr>
          <w:b/>
          <w:sz w:val="28"/>
          <w:szCs w:val="28"/>
        </w:rPr>
        <w:t xml:space="preserve"> </w:t>
      </w:r>
      <w:proofErr w:type="spellStart"/>
      <w:r w:rsidR="00922BC0" w:rsidRPr="00922BC0">
        <w:rPr>
          <w:b/>
          <w:sz w:val="28"/>
          <w:szCs w:val="28"/>
        </w:rPr>
        <w:t>in</w:t>
      </w:r>
      <w:proofErr w:type="spellEnd"/>
      <w:r w:rsidR="00922BC0" w:rsidRPr="00922BC0">
        <w:rPr>
          <w:b/>
          <w:sz w:val="28"/>
          <w:szCs w:val="28"/>
        </w:rPr>
        <w:t xml:space="preserve"> cyber-</w:t>
      </w:r>
      <w:proofErr w:type="spellStart"/>
      <w:r w:rsidR="00922BC0" w:rsidRPr="00922BC0">
        <w:rPr>
          <w:b/>
          <w:sz w:val="28"/>
          <w:szCs w:val="28"/>
        </w:rPr>
        <w:t>physical</w:t>
      </w:r>
      <w:proofErr w:type="spellEnd"/>
      <w:r w:rsidR="00922BC0" w:rsidRPr="00922BC0">
        <w:rPr>
          <w:b/>
          <w:sz w:val="28"/>
          <w:szCs w:val="28"/>
        </w:rPr>
        <w:t xml:space="preserve"> </w:t>
      </w:r>
      <w:proofErr w:type="spellStart"/>
      <w:r w:rsidR="00922BC0" w:rsidRPr="00922BC0">
        <w:rPr>
          <w:b/>
          <w:sz w:val="28"/>
          <w:szCs w:val="28"/>
        </w:rPr>
        <w:t>systems</w:t>
      </w:r>
      <w:proofErr w:type="spellEnd"/>
      <w:r w:rsidRPr="009C4E8E">
        <w:rPr>
          <w:b/>
          <w:sz w:val="28"/>
          <w:szCs w:val="28"/>
        </w:rPr>
        <w:t>»</w:t>
      </w:r>
    </w:p>
    <w:p w:rsidR="0034263B" w:rsidRPr="009C4E8E" w:rsidRDefault="00922BC0" w:rsidP="009C4E8E">
      <w:pPr>
        <w:spacing w:before="120"/>
        <w:jc w:val="center"/>
        <w:rPr>
          <w:b/>
        </w:rPr>
      </w:pPr>
      <w:proofErr w:type="spellStart"/>
      <w:r w:rsidRPr="00922BC0">
        <w:rPr>
          <w:b/>
        </w:rPr>
        <w:t>Review</w:t>
      </w:r>
      <w:proofErr w:type="spellEnd"/>
      <w:r w:rsidRPr="00922BC0">
        <w:rPr>
          <w:b/>
        </w:rPr>
        <w:t xml:space="preserve"> </w:t>
      </w:r>
      <w:proofErr w:type="spellStart"/>
      <w:r w:rsidRPr="00922BC0">
        <w:rPr>
          <w:b/>
        </w:rPr>
        <w:t>of</w:t>
      </w:r>
      <w:proofErr w:type="spellEnd"/>
      <w:r w:rsidRPr="00922BC0">
        <w:rPr>
          <w:b/>
        </w:rPr>
        <w:t xml:space="preserve"> </w:t>
      </w:r>
      <w:proofErr w:type="spellStart"/>
      <w:r w:rsidRPr="00922BC0">
        <w:rPr>
          <w:b/>
        </w:rPr>
        <w:t>the</w:t>
      </w:r>
      <w:proofErr w:type="spellEnd"/>
      <w:r w:rsidRPr="00922BC0">
        <w:rPr>
          <w:b/>
        </w:rPr>
        <w:t xml:space="preserve"> </w:t>
      </w:r>
      <w:proofErr w:type="spellStart"/>
      <w:r w:rsidRPr="00922BC0">
        <w:rPr>
          <w:b/>
        </w:rPr>
        <w:t>article</w:t>
      </w:r>
      <w:proofErr w:type="spellEnd"/>
    </w:p>
    <w:p w:rsidR="0034263B" w:rsidRPr="003079FC" w:rsidRDefault="00922BC0" w:rsidP="003079FC">
      <w:pPr>
        <w:jc w:val="both"/>
        <w:rPr>
          <w:b/>
          <w:sz w:val="28"/>
          <w:szCs w:val="28"/>
        </w:rPr>
      </w:pPr>
      <w:proofErr w:type="spellStart"/>
      <w:r w:rsidRPr="00922BC0">
        <w:t>on</w:t>
      </w:r>
      <w:proofErr w:type="spellEnd"/>
      <w:r w:rsidRPr="00922BC0">
        <w:t xml:space="preserve"> </w:t>
      </w:r>
      <w:proofErr w:type="spellStart"/>
      <w:r w:rsidRPr="00922BC0">
        <w:t>the</w:t>
      </w:r>
      <w:proofErr w:type="spellEnd"/>
      <w:r w:rsidRPr="00922BC0">
        <w:t xml:space="preserve"> </w:t>
      </w:r>
      <w:proofErr w:type="spellStart"/>
      <w:r w:rsidRPr="00922BC0">
        <w:t>topic</w:t>
      </w:r>
      <w:proofErr w:type="spellEnd"/>
      <w:r w:rsidR="009D2264">
        <w:t>:</w:t>
      </w:r>
      <w:r w:rsidR="003079FC" w:rsidRPr="003079FC">
        <w:rPr>
          <w:bCs/>
          <w:sz w:val="28"/>
          <w:szCs w:val="28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922BC0">
        <w:rPr>
          <w:u w:val="single"/>
          <w:lang w:val="en-US"/>
        </w:rPr>
        <w:t xml:space="preserve"> </w:t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 w:rsidRPr="0055710E">
        <w:rPr>
          <w:u w:val="single"/>
        </w:rPr>
        <w:tab/>
      </w:r>
      <w:r w:rsidR="00F55E6F">
        <w:rPr>
          <w:u w:val="single"/>
        </w:rPr>
        <w:tab/>
      </w:r>
      <w:r w:rsidR="00F55E6F">
        <w:rPr>
          <w:u w:val="single"/>
        </w:rPr>
        <w:tab/>
      </w:r>
    </w:p>
    <w:p w:rsidR="009C4E8E" w:rsidRPr="003079FC" w:rsidRDefault="009C4E8E" w:rsidP="009C4E8E">
      <w:pPr>
        <w:pStyle w:val="00Organisation"/>
        <w:rPr>
          <w:iCs/>
          <w:spacing w:val="-6"/>
          <w:sz w:val="16"/>
          <w:szCs w:val="16"/>
        </w:rPr>
      </w:pPr>
      <w:r w:rsidRPr="003079FC">
        <w:rPr>
          <w:iCs/>
          <w:spacing w:val="-6"/>
          <w:sz w:val="16"/>
          <w:szCs w:val="16"/>
        </w:rPr>
        <w:t>(</w:t>
      </w:r>
      <w:proofErr w:type="spellStart"/>
      <w:r w:rsidR="00922BC0" w:rsidRPr="00922BC0">
        <w:rPr>
          <w:iCs/>
          <w:spacing w:val="-6"/>
          <w:sz w:val="16"/>
          <w:szCs w:val="16"/>
        </w:rPr>
        <w:t>the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reviewer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puts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a "+" </w:t>
      </w:r>
      <w:proofErr w:type="spellStart"/>
      <w:r w:rsidR="00922BC0" w:rsidRPr="00922BC0">
        <w:rPr>
          <w:iCs/>
          <w:spacing w:val="-6"/>
          <w:sz w:val="16"/>
          <w:szCs w:val="16"/>
        </w:rPr>
        <w:t>mark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in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the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appropriate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column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of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the</w:t>
      </w:r>
      <w:proofErr w:type="spellEnd"/>
      <w:r w:rsidR="00922BC0" w:rsidRPr="00922BC0">
        <w:rPr>
          <w:iCs/>
          <w:spacing w:val="-6"/>
          <w:sz w:val="16"/>
          <w:szCs w:val="16"/>
        </w:rPr>
        <w:t xml:space="preserve"> </w:t>
      </w:r>
      <w:proofErr w:type="spellStart"/>
      <w:r w:rsidR="00922BC0" w:rsidRPr="00922BC0">
        <w:rPr>
          <w:iCs/>
          <w:spacing w:val="-6"/>
          <w:sz w:val="16"/>
          <w:szCs w:val="16"/>
        </w:rPr>
        <w:t>table</w:t>
      </w:r>
      <w:proofErr w:type="spellEnd"/>
      <w:r w:rsidRPr="003079FC">
        <w:rPr>
          <w:iCs/>
          <w:spacing w:val="-6"/>
          <w:sz w:val="16"/>
          <w:szCs w:val="16"/>
        </w:rPr>
        <w:t>)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297"/>
        <w:gridCol w:w="663"/>
        <w:gridCol w:w="422"/>
        <w:gridCol w:w="1387"/>
      </w:tblGrid>
      <w:tr w:rsidR="009C4E8E" w:rsidRPr="003A15A2" w:rsidTr="00A56D90">
        <w:trPr>
          <w:cantSplit/>
          <w:tblHeader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3A15A2" w:rsidRDefault="00922BC0" w:rsidP="009C4E8E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proofErr w:type="spellStart"/>
            <w:r w:rsidRPr="00922BC0">
              <w:rPr>
                <w:b/>
                <w:spacing w:val="-6"/>
              </w:rPr>
              <w:t>Analysis</w:t>
            </w:r>
            <w:proofErr w:type="spellEnd"/>
            <w:r w:rsidRPr="00922BC0">
              <w:rPr>
                <w:b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spacing w:val="-6"/>
              </w:rPr>
              <w:t>of</w:t>
            </w:r>
            <w:proofErr w:type="spellEnd"/>
            <w:r w:rsidRPr="00922BC0">
              <w:rPr>
                <w:b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spacing w:val="-6"/>
              </w:rPr>
              <w:t>the</w:t>
            </w:r>
            <w:proofErr w:type="spellEnd"/>
            <w:r w:rsidRPr="00922BC0">
              <w:rPr>
                <w:b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spacing w:val="-6"/>
              </w:rPr>
              <w:t>article</w:t>
            </w:r>
            <w:proofErr w:type="spellEnd"/>
            <w:r w:rsidRPr="00922BC0">
              <w:rPr>
                <w:b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spacing w:val="-6"/>
              </w:rPr>
              <w:t>by</w:t>
            </w:r>
            <w:proofErr w:type="spellEnd"/>
            <w:r w:rsidRPr="00922BC0">
              <w:rPr>
                <w:b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spacing w:val="-6"/>
              </w:rPr>
              <w:t>features</w:t>
            </w:r>
            <w:proofErr w:type="spellEnd"/>
          </w:p>
        </w:tc>
        <w:tc>
          <w:tcPr>
            <w:tcW w:w="663" w:type="dxa"/>
            <w:vAlign w:val="center"/>
          </w:tcPr>
          <w:p w:rsidR="009C4E8E" w:rsidRPr="00922BC0" w:rsidRDefault="00922BC0" w:rsidP="00851EBA">
            <w:pPr>
              <w:pStyle w:val="00Text"/>
              <w:ind w:firstLine="0"/>
              <w:jc w:val="center"/>
              <w:rPr>
                <w:b/>
                <w:spacing w:val="-6"/>
                <w:lang w:val="en-US"/>
              </w:rPr>
            </w:pPr>
            <w:r>
              <w:rPr>
                <w:b/>
                <w:spacing w:val="-6"/>
                <w:lang w:val="en-US"/>
              </w:rPr>
              <w:t>Yes</w:t>
            </w:r>
          </w:p>
        </w:tc>
        <w:tc>
          <w:tcPr>
            <w:tcW w:w="422" w:type="dxa"/>
            <w:vAlign w:val="center"/>
          </w:tcPr>
          <w:p w:rsidR="009C4E8E" w:rsidRPr="00922BC0" w:rsidRDefault="00922BC0" w:rsidP="00851EBA">
            <w:pPr>
              <w:pStyle w:val="00Text"/>
              <w:ind w:firstLine="0"/>
              <w:jc w:val="center"/>
              <w:rPr>
                <w:b/>
                <w:spacing w:val="-6"/>
                <w:lang w:val="en-US"/>
              </w:rPr>
            </w:pPr>
            <w:r>
              <w:rPr>
                <w:b/>
                <w:spacing w:val="-6"/>
                <w:lang w:val="en-US"/>
              </w:rPr>
              <w:t>No</w:t>
            </w:r>
          </w:p>
        </w:tc>
        <w:tc>
          <w:tcPr>
            <w:tcW w:w="1387" w:type="dxa"/>
            <w:vAlign w:val="center"/>
          </w:tcPr>
          <w:p w:rsidR="009C4E8E" w:rsidRPr="003A15A2" w:rsidRDefault="00922BC0" w:rsidP="00851EBA">
            <w:pPr>
              <w:pStyle w:val="00Text"/>
              <w:ind w:firstLine="0"/>
              <w:jc w:val="center"/>
              <w:rPr>
                <w:b/>
                <w:spacing w:val="-6"/>
              </w:rPr>
            </w:pPr>
            <w:proofErr w:type="spellStart"/>
            <w:r w:rsidRPr="00922BC0">
              <w:rPr>
                <w:b/>
                <w:spacing w:val="-6"/>
              </w:rPr>
              <w:t>Note</w:t>
            </w:r>
            <w:proofErr w:type="spellEnd"/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22BC0" w:rsidP="0070393A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title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corresponds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content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interesting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scientific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audience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does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not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require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correction</w:t>
            </w:r>
            <w:proofErr w:type="spellEnd"/>
            <w:r w:rsid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E3CD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E3CDB" w:rsidRPr="009C4E8E" w:rsidRDefault="00922BC0" w:rsidP="0070393A">
            <w:pPr>
              <w:pStyle w:val="00Text"/>
              <w:ind w:firstLine="0"/>
              <w:jc w:val="left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original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makes</w:t>
            </w:r>
            <w:proofErr w:type="spellEnd"/>
            <w:r w:rsidRPr="00922BC0">
              <w:rPr>
                <w:spacing w:val="-6"/>
              </w:rPr>
              <w:t xml:space="preserve"> a </w:t>
            </w:r>
            <w:proofErr w:type="spellStart"/>
            <w:r w:rsidRPr="00922BC0">
              <w:rPr>
                <w:spacing w:val="-6"/>
              </w:rPr>
              <w:t>significant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contribution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existing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scientific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literature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chosen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field</w:t>
            </w:r>
            <w:proofErr w:type="spellEnd"/>
            <w:r w:rsidR="003E3CD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E3CDB" w:rsidRPr="009C4E8E" w:rsidRDefault="003E3CDB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22BC0" w:rsidP="002F191C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abstract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meets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requirements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journal</w:t>
            </w:r>
            <w:proofErr w:type="spellEnd"/>
            <w:r w:rsidRPr="00922BC0">
              <w:rPr>
                <w:spacing w:val="-6"/>
              </w:rPr>
              <w:t xml:space="preserve"> (200-300 </w:t>
            </w:r>
            <w:proofErr w:type="spellStart"/>
            <w:r w:rsidRPr="00922BC0">
              <w:rPr>
                <w:spacing w:val="-6"/>
              </w:rPr>
              <w:t>words</w:t>
            </w:r>
            <w:proofErr w:type="spellEnd"/>
            <w:r w:rsidRPr="00922BC0">
              <w:rPr>
                <w:spacing w:val="-6"/>
              </w:rPr>
              <w:t xml:space="preserve">)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reveals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main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results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="00787E30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22BC0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Key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words</w:t>
            </w:r>
            <w:proofErr w:type="spellEnd"/>
            <w:r w:rsidRPr="00922BC0">
              <w:rPr>
                <w:spacing w:val="-6"/>
              </w:rPr>
              <w:t xml:space="preserve"> (4-7 </w:t>
            </w:r>
            <w:proofErr w:type="spellStart"/>
            <w:r w:rsidRPr="00922BC0">
              <w:rPr>
                <w:spacing w:val="-6"/>
              </w:rPr>
              <w:t>words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phrases</w:t>
            </w:r>
            <w:proofErr w:type="spellEnd"/>
            <w:r w:rsidRPr="00922BC0">
              <w:rPr>
                <w:spacing w:val="-6"/>
              </w:rPr>
              <w:t xml:space="preserve">)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not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duplicated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title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correspond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content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22BC0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introduction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reflects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current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state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problem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global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level</w:t>
            </w:r>
            <w:proofErr w:type="spellEnd"/>
            <w:r w:rsidRPr="00922BC0">
              <w:rPr>
                <w:spacing w:val="-6"/>
              </w:rPr>
              <w:t xml:space="preserve">.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analysis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latest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publications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includes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references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scientific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publications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last</w:t>
            </w:r>
            <w:proofErr w:type="spellEnd"/>
            <w:r w:rsidRPr="00922BC0">
              <w:rPr>
                <w:spacing w:val="-6"/>
              </w:rPr>
              <w:t xml:space="preserve"> 3-5 </w:t>
            </w:r>
            <w:proofErr w:type="spellStart"/>
            <w:r w:rsidRPr="00922BC0">
              <w:rPr>
                <w:spacing w:val="-6"/>
              </w:rPr>
              <w:t>years</w:t>
            </w:r>
            <w:proofErr w:type="spellEnd"/>
            <w:r w:rsidR="00074F37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9C4E8E" w:rsidRDefault="00922BC0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purpose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formulated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correctly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corresponds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content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title</w:t>
            </w:r>
            <w:proofErr w:type="spellEnd"/>
            <w:r w:rsidR="0038271B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9C4E8E" w:rsidRPr="009C4E8E" w:rsidRDefault="009C4E8E" w:rsidP="00851EBA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9C4E8E" w:rsidRPr="001D7D3D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C4E8E" w:rsidRPr="00E20053" w:rsidRDefault="00922BC0" w:rsidP="00E20053">
            <w:pPr>
              <w:pStyle w:val="00Text"/>
              <w:ind w:firstLine="0"/>
              <w:rPr>
                <w:rFonts w:eastAsia="Calibri"/>
              </w:rPr>
            </w:pPr>
            <w:proofErr w:type="spellStart"/>
            <w:r w:rsidRPr="00922BC0">
              <w:rPr>
                <w:rFonts w:eastAsia="Calibri"/>
              </w:rPr>
              <w:t>The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section</w:t>
            </w:r>
            <w:proofErr w:type="spellEnd"/>
            <w:r w:rsidRPr="00922BC0">
              <w:rPr>
                <w:rFonts w:eastAsia="Calibri"/>
              </w:rPr>
              <w:t xml:space="preserve"> "</w:t>
            </w:r>
            <w:proofErr w:type="spellStart"/>
            <w:r w:rsidRPr="00922BC0">
              <w:rPr>
                <w:rFonts w:eastAsia="Calibri"/>
              </w:rPr>
              <w:t>Scope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of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work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and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objectives</w:t>
            </w:r>
            <w:proofErr w:type="spellEnd"/>
            <w:r w:rsidRPr="00922BC0">
              <w:rPr>
                <w:rFonts w:eastAsia="Calibri"/>
              </w:rPr>
              <w:t xml:space="preserve">" </w:t>
            </w:r>
            <w:proofErr w:type="spellStart"/>
            <w:r w:rsidRPr="00922BC0">
              <w:rPr>
                <w:rFonts w:eastAsia="Calibri"/>
              </w:rPr>
              <w:t>is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formulated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correctly</w:t>
            </w:r>
            <w:proofErr w:type="spellEnd"/>
            <w:r w:rsidRPr="00922BC0">
              <w:rPr>
                <w:rFonts w:eastAsia="Calibri"/>
              </w:rPr>
              <w:t xml:space="preserve">, </w:t>
            </w:r>
            <w:proofErr w:type="spellStart"/>
            <w:r w:rsidRPr="00922BC0">
              <w:rPr>
                <w:rFonts w:eastAsia="Calibri"/>
              </w:rPr>
              <w:t>reflecting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the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content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and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direction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of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the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study</w:t>
            </w:r>
            <w:proofErr w:type="spellEnd"/>
            <w:r w:rsidRPr="00922BC0">
              <w:rPr>
                <w:rFonts w:eastAsia="Calibri"/>
              </w:rPr>
              <w:t xml:space="preserve">; </w:t>
            </w:r>
            <w:proofErr w:type="spellStart"/>
            <w:r w:rsidRPr="00922BC0">
              <w:rPr>
                <w:rFonts w:eastAsia="Calibri"/>
              </w:rPr>
              <w:t>describes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the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methods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used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for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data</w:t>
            </w:r>
            <w:proofErr w:type="spellEnd"/>
            <w:r w:rsidRPr="00922BC0">
              <w:rPr>
                <w:rFonts w:eastAsia="Calibri"/>
              </w:rPr>
              <w:t xml:space="preserve"> </w:t>
            </w:r>
            <w:proofErr w:type="spellStart"/>
            <w:r w:rsidRPr="00922BC0">
              <w:rPr>
                <w:rFonts w:eastAsia="Calibri"/>
              </w:rPr>
              <w:t>processing</w:t>
            </w:r>
            <w:proofErr w:type="spellEnd"/>
            <w:r w:rsidR="00523A6C" w:rsidRPr="00E20053">
              <w:rPr>
                <w:rFonts w:eastAsia="Calibri"/>
              </w:rPr>
              <w:t>.</w:t>
            </w:r>
          </w:p>
        </w:tc>
        <w:tc>
          <w:tcPr>
            <w:tcW w:w="663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422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387" w:type="dxa"/>
            <w:vAlign w:val="center"/>
          </w:tcPr>
          <w:p w:rsidR="009C4E8E" w:rsidRPr="00E20053" w:rsidRDefault="009C4E8E" w:rsidP="003079FC">
            <w:pPr>
              <w:pStyle w:val="00Text"/>
              <w:ind w:firstLine="0"/>
              <w:jc w:val="center"/>
              <w:rPr>
                <w:rFonts w:eastAsia="Calibri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AB3652" w:rsidRPr="009C4E8E" w:rsidRDefault="00922BC0" w:rsidP="00E200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chapters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presenting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main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results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well-</w:t>
            </w:r>
            <w:proofErr w:type="spellStart"/>
            <w:r w:rsidRPr="00922BC0">
              <w:rPr>
                <w:spacing w:val="-6"/>
              </w:rPr>
              <w:t>grounded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methodologically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correct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have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novelty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practical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value</w:t>
            </w:r>
            <w:proofErr w:type="spellEnd"/>
            <w:r w:rsidRPr="00922BC0">
              <w:rPr>
                <w:spacing w:val="-6"/>
              </w:rPr>
              <w:t xml:space="preserve">.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contains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references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works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similar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conducted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other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countries</w:t>
            </w:r>
            <w:proofErr w:type="spellEnd"/>
            <w:r w:rsidR="00AB3652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922BC0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Figures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diagrams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charts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formulas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made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qualitatively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accordance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with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requirements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journal</w:t>
            </w:r>
            <w:proofErr w:type="spellEnd"/>
            <w:r w:rsidR="00B03D3D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922BC0" w:rsidP="00EA5753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Tables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given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after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reference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them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text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numbered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with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Arabic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numerals</w:t>
            </w:r>
            <w:proofErr w:type="spellEnd"/>
            <w:r w:rsidRPr="00922BC0">
              <w:rPr>
                <w:spacing w:val="-6"/>
              </w:rPr>
              <w:t xml:space="preserve"> (</w:t>
            </w:r>
            <w:proofErr w:type="spellStart"/>
            <w:r w:rsidRPr="00922BC0">
              <w:rPr>
                <w:spacing w:val="-6"/>
              </w:rPr>
              <w:t>portrait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orientation</w:t>
            </w:r>
            <w:proofErr w:type="spellEnd"/>
            <w:r w:rsidRPr="00922BC0">
              <w:rPr>
                <w:spacing w:val="-6"/>
              </w:rPr>
              <w:t xml:space="preserve">). </w:t>
            </w:r>
            <w:proofErr w:type="spellStart"/>
            <w:r w:rsidRPr="00922BC0">
              <w:rPr>
                <w:spacing w:val="-6"/>
              </w:rPr>
              <w:t>All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abbreviations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explained</w:t>
            </w:r>
            <w:proofErr w:type="spellEnd"/>
            <w:r w:rsidRPr="00922BC0">
              <w:rPr>
                <w:spacing w:val="-6"/>
              </w:rPr>
              <w:t xml:space="preserve">.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tables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words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written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full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with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correct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hyphenation</w:t>
            </w:r>
            <w:proofErr w:type="spellEnd"/>
            <w:r w:rsidRPr="00922BC0">
              <w:rPr>
                <w:spacing w:val="-6"/>
              </w:rPr>
              <w:t xml:space="preserve">.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notes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tables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contain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all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data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necessary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understand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content</w:t>
            </w:r>
            <w:proofErr w:type="spellEnd"/>
            <w:r w:rsidR="00457E08" w:rsidRPr="00922BC0">
              <w:rPr>
                <w:rFonts w:eastAsia="Calibri"/>
                <w:lang w:val="en-US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22BC0" w:rsidRDefault="00922BC0" w:rsidP="00EA5753">
            <w:pPr>
              <w:pStyle w:val="00Text"/>
              <w:ind w:firstLine="0"/>
              <w:rPr>
                <w:spacing w:val="-6"/>
                <w:lang w:val="en-US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contains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optimal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amount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graphic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material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type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="0035785A" w:rsidRPr="00922BC0">
              <w:rPr>
                <w:spacing w:val="-6"/>
                <w:lang w:val="en-US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22BC0" w:rsidRPr="00922BC0" w:rsidRDefault="00922BC0" w:rsidP="00922BC0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conclusions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fully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specifically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reflect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results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research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meet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purpose</w:t>
            </w:r>
            <w:proofErr w:type="spellEnd"/>
            <w:r w:rsidRPr="00922BC0">
              <w:rPr>
                <w:spacing w:val="-6"/>
              </w:rPr>
              <w:t xml:space="preserve"> </w:t>
            </w:r>
          </w:p>
          <w:p w:rsidR="0038271B" w:rsidRPr="009C4E8E" w:rsidRDefault="00922BC0" w:rsidP="00922BC0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title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article</w:t>
            </w:r>
            <w:proofErr w:type="spellEnd"/>
            <w:r w:rsidRPr="00922BC0">
              <w:rPr>
                <w:spacing w:val="-6"/>
              </w:rPr>
              <w:t xml:space="preserve">,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not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duplicated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verbatim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abstract</w:t>
            </w:r>
            <w:proofErr w:type="spellEnd"/>
            <w:r w:rsidR="00AB3652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38271B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38271B" w:rsidRPr="009C4E8E" w:rsidRDefault="00AB3652" w:rsidP="00EA5753">
            <w:pPr>
              <w:pStyle w:val="00Text"/>
              <w:ind w:firstLine="0"/>
              <w:rPr>
                <w:spacing w:val="-6"/>
              </w:rPr>
            </w:pPr>
            <w:r w:rsidRPr="009C4E8E">
              <w:rPr>
                <w:spacing w:val="-6"/>
              </w:rPr>
              <w:t xml:space="preserve">Текст </w:t>
            </w:r>
            <w:r>
              <w:rPr>
                <w:spacing w:val="-6"/>
              </w:rPr>
              <w:t>статті</w:t>
            </w:r>
            <w:r w:rsidRPr="009C4E8E">
              <w:rPr>
                <w:spacing w:val="-6"/>
              </w:rPr>
              <w:t xml:space="preserve"> не </w:t>
            </w:r>
            <w:r>
              <w:rPr>
                <w:spacing w:val="-6"/>
              </w:rPr>
              <w:t>містить</w:t>
            </w:r>
            <w:r w:rsidRPr="009C4E8E">
              <w:rPr>
                <w:spacing w:val="-6"/>
              </w:rPr>
              <w:t xml:space="preserve"> орфограф</w:t>
            </w:r>
            <w:r>
              <w:rPr>
                <w:spacing w:val="-6"/>
              </w:rPr>
              <w:t>і</w:t>
            </w:r>
            <w:r w:rsidRPr="009C4E8E">
              <w:rPr>
                <w:spacing w:val="-6"/>
              </w:rPr>
              <w:t>ч</w:t>
            </w:r>
            <w:r>
              <w:rPr>
                <w:spacing w:val="-6"/>
              </w:rPr>
              <w:t>них, грам</w:t>
            </w:r>
            <w:r w:rsidRPr="009C4E8E">
              <w:rPr>
                <w:spacing w:val="-6"/>
              </w:rPr>
              <w:t>атич</w:t>
            </w:r>
            <w:r>
              <w:rPr>
                <w:spacing w:val="-6"/>
              </w:rPr>
              <w:t xml:space="preserve">них </w:t>
            </w:r>
            <w:r w:rsidR="002C581B">
              <w:rPr>
                <w:spacing w:val="-6"/>
              </w:rPr>
              <w:t>і</w:t>
            </w:r>
            <w:r w:rsidRPr="009C4E8E">
              <w:rPr>
                <w:spacing w:val="-6"/>
              </w:rPr>
              <w:t xml:space="preserve"> </w:t>
            </w:r>
            <w:r>
              <w:rPr>
                <w:spacing w:val="-6"/>
              </w:rPr>
              <w:t>друкарських помилок</w:t>
            </w:r>
            <w:r w:rsidRPr="009C4E8E">
              <w:rPr>
                <w:spacing w:val="-6"/>
              </w:rPr>
              <w:t xml:space="preserve">. </w:t>
            </w:r>
          </w:p>
        </w:tc>
        <w:tc>
          <w:tcPr>
            <w:tcW w:w="663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38271B" w:rsidRPr="009C4E8E" w:rsidRDefault="0038271B" w:rsidP="0038271B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D427B0" w:rsidRPr="009C4E8E" w:rsidRDefault="00922BC0" w:rsidP="00922BC0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All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sources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used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cited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text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formatted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accordance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with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requirements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journal</w:t>
            </w:r>
            <w:proofErr w:type="spellEnd"/>
            <w:r w:rsidRPr="00922BC0">
              <w:rPr>
                <w:spacing w:val="-6"/>
              </w:rPr>
              <w:t>.</w:t>
            </w:r>
            <w:r>
              <w:rPr>
                <w:spacing w:val="-6"/>
                <w:lang w:val="en-US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names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sources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are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translated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correctly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into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English</w:t>
            </w:r>
            <w:proofErr w:type="spellEnd"/>
            <w:r w:rsidR="00D427B0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9C4E8E" w:rsidTr="00A56D90">
        <w:trPr>
          <w:cantSplit/>
          <w:trHeight w:val="27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22BC0" w:rsidRPr="00922BC0" w:rsidRDefault="00922BC0" w:rsidP="00922BC0">
            <w:pPr>
              <w:pStyle w:val="00Text"/>
              <w:ind w:firstLine="0"/>
              <w:rPr>
                <w:spacing w:val="-6"/>
              </w:rPr>
            </w:pP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list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references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presented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English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and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formatted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accordance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with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international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bibliographic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standards</w:t>
            </w:r>
            <w:proofErr w:type="spellEnd"/>
            <w:r w:rsidRPr="00922BC0">
              <w:rPr>
                <w:spacing w:val="-6"/>
              </w:rPr>
              <w:t xml:space="preserve"> APA 6th </w:t>
            </w:r>
            <w:proofErr w:type="spellStart"/>
            <w:r w:rsidRPr="00922BC0">
              <w:rPr>
                <w:spacing w:val="-6"/>
              </w:rPr>
              <w:t>Referencing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Style</w:t>
            </w:r>
            <w:proofErr w:type="spellEnd"/>
            <w:r w:rsidRPr="00922BC0">
              <w:rPr>
                <w:spacing w:val="-6"/>
              </w:rPr>
              <w:t>.</w:t>
            </w:r>
          </w:p>
          <w:p w:rsidR="005F0CBC" w:rsidRPr="005741AA" w:rsidRDefault="00922BC0" w:rsidP="00922BC0">
            <w:pPr>
              <w:pStyle w:val="00Text"/>
              <w:ind w:firstLine="0"/>
              <w:rPr>
                <w:spacing w:val="-6"/>
              </w:rPr>
            </w:pPr>
            <w:r w:rsidRPr="00922BC0">
              <w:rPr>
                <w:spacing w:val="-6"/>
              </w:rPr>
              <w:t xml:space="preserve">30%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the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bibliography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represented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by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sources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indexed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in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Scopus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or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Web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of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Science</w:t>
            </w:r>
            <w:proofErr w:type="spellEnd"/>
            <w:r w:rsidRPr="00922BC0">
              <w:rPr>
                <w:spacing w:val="-6"/>
              </w:rPr>
              <w:t xml:space="preserve"> </w:t>
            </w:r>
            <w:proofErr w:type="spellStart"/>
            <w:r w:rsidRPr="00922BC0">
              <w:rPr>
                <w:spacing w:val="-6"/>
              </w:rPr>
              <w:t>databases</w:t>
            </w:r>
            <w:proofErr w:type="spellEnd"/>
            <w:r w:rsidR="005F0CBC" w:rsidRPr="00E20053">
              <w:rPr>
                <w:spacing w:val="-6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9C4E8E" w:rsidRDefault="005F0CBC" w:rsidP="005F0CBC">
            <w:pPr>
              <w:pStyle w:val="00Text"/>
              <w:ind w:firstLine="0"/>
              <w:jc w:val="center"/>
              <w:rPr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9769" w:type="dxa"/>
            <w:gridSpan w:val="4"/>
            <w:tcMar>
              <w:left w:w="28" w:type="dxa"/>
              <w:right w:w="28" w:type="dxa"/>
            </w:tcMar>
          </w:tcPr>
          <w:p w:rsidR="005F0CBC" w:rsidRPr="00272699" w:rsidRDefault="00922BC0" w:rsidP="005F0CBC">
            <w:pPr>
              <w:pStyle w:val="00Text"/>
              <w:ind w:firstLine="0"/>
              <w:jc w:val="center"/>
              <w:rPr>
                <w:b/>
                <w:bCs/>
                <w:iCs/>
                <w:spacing w:val="-6"/>
              </w:rPr>
            </w:pPr>
            <w:proofErr w:type="spellStart"/>
            <w:r w:rsidRPr="00922BC0">
              <w:rPr>
                <w:b/>
                <w:bCs/>
                <w:iCs/>
                <w:spacing w:val="-6"/>
              </w:rPr>
              <w:t>Final</w:t>
            </w:r>
            <w:proofErr w:type="spellEnd"/>
            <w:r w:rsidRPr="00922BC0">
              <w:rPr>
                <w:b/>
                <w:bCs/>
                <w:iCs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bCs/>
                <w:iCs/>
                <w:spacing w:val="-6"/>
              </w:rPr>
              <w:t>assessment</w:t>
            </w:r>
            <w:proofErr w:type="spellEnd"/>
            <w:r w:rsidRPr="00922BC0">
              <w:rPr>
                <w:b/>
                <w:bCs/>
                <w:iCs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bCs/>
                <w:iCs/>
                <w:spacing w:val="-6"/>
              </w:rPr>
              <w:t>of</w:t>
            </w:r>
            <w:proofErr w:type="spellEnd"/>
            <w:r w:rsidRPr="00922BC0">
              <w:rPr>
                <w:b/>
                <w:bCs/>
                <w:iCs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bCs/>
                <w:iCs/>
                <w:spacing w:val="-6"/>
              </w:rPr>
              <w:t>the</w:t>
            </w:r>
            <w:proofErr w:type="spellEnd"/>
            <w:r w:rsidRPr="00922BC0">
              <w:rPr>
                <w:b/>
                <w:bCs/>
                <w:iCs/>
                <w:spacing w:val="-6"/>
              </w:rPr>
              <w:t xml:space="preserve"> </w:t>
            </w:r>
            <w:proofErr w:type="spellStart"/>
            <w:r w:rsidRPr="00922BC0">
              <w:rPr>
                <w:b/>
                <w:bCs/>
                <w:iCs/>
                <w:spacing w:val="-6"/>
              </w:rPr>
              <w:t>reviewer</w:t>
            </w:r>
            <w:proofErr w:type="spellEnd"/>
          </w:p>
        </w:tc>
      </w:tr>
      <w:tr w:rsidR="005F0CBC" w:rsidRPr="00E37DB3" w:rsidTr="00A56D90">
        <w:trPr>
          <w:cantSplit/>
          <w:trHeight w:val="90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272699" w:rsidRDefault="00922BC0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The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article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is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recommended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for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publication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in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the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journal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"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Advances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in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Cyber-Physical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Systems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"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without</w:t>
            </w:r>
            <w:proofErr w:type="spellEnd"/>
            <w:r w:rsidRPr="00922BC0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pacing w:val="-7"/>
                <w:sz w:val="20"/>
                <w:szCs w:val="20"/>
              </w:rPr>
              <w:t>comments</w:t>
            </w:r>
            <w:proofErr w:type="spellEnd"/>
            <w:r w:rsidR="005F0CBC" w:rsidRPr="00272699">
              <w:rPr>
                <w:i/>
                <w:spacing w:val="-7"/>
                <w:sz w:val="20"/>
                <w:szCs w:val="20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trHeight w:val="405"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922BC0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article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may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be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published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journal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Advances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Cyber-Physical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Systems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after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minor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corrections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without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resubmission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to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reviewer</w:t>
            </w:r>
            <w:proofErr w:type="spellEnd"/>
            <w:r w:rsidR="005F0CBC"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922BC0" w:rsidRPr="00922BC0" w:rsidRDefault="00922BC0" w:rsidP="00922BC0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article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may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be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published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journal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Advances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Cyber-Physical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Systems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after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revision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by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author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accordance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with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reviewer's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comments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  <w:p w:rsidR="005F0CBC" w:rsidRPr="00E37DB3" w:rsidRDefault="00922BC0" w:rsidP="00922BC0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</w:pP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Resubmission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of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revised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version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of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article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to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the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reviewer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is</w:t>
            </w:r>
            <w:proofErr w:type="spellEnd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22BC0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mandatory</w:t>
            </w:r>
            <w:proofErr w:type="spellEnd"/>
            <w:r w:rsidR="005F0CBC"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  <w:tr w:rsidR="005F0CBC" w:rsidRPr="00E37DB3" w:rsidTr="00A56D90">
        <w:trPr>
          <w:cantSplit/>
          <w:jc w:val="center"/>
        </w:trPr>
        <w:tc>
          <w:tcPr>
            <w:tcW w:w="7297" w:type="dxa"/>
            <w:tcMar>
              <w:left w:w="28" w:type="dxa"/>
              <w:right w:w="28" w:type="dxa"/>
            </w:tcMar>
          </w:tcPr>
          <w:p w:rsidR="005F0CBC" w:rsidRPr="00E37DB3" w:rsidRDefault="00922BC0" w:rsidP="005F0CBC">
            <w:pPr>
              <w:tabs>
                <w:tab w:val="left" w:pos="720"/>
                <w:tab w:val="left" w:pos="1080"/>
                <w:tab w:val="left" w:pos="1980"/>
              </w:tabs>
              <w:jc w:val="both"/>
              <w:rPr>
                <w:i/>
                <w:sz w:val="20"/>
                <w:szCs w:val="20"/>
              </w:rPr>
            </w:pPr>
            <w:proofErr w:type="spellStart"/>
            <w:r w:rsidRPr="00922BC0">
              <w:rPr>
                <w:i/>
                <w:sz w:val="20"/>
                <w:szCs w:val="20"/>
              </w:rPr>
              <w:t>The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article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is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not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recommended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for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publication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in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922BC0">
              <w:rPr>
                <w:i/>
                <w:sz w:val="20"/>
                <w:szCs w:val="20"/>
              </w:rPr>
              <w:t>scientific</w:t>
            </w:r>
            <w:proofErr w:type="spellEnd"/>
            <w:r w:rsidRPr="00922BC0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922BC0">
              <w:rPr>
                <w:i/>
                <w:sz w:val="20"/>
                <w:szCs w:val="20"/>
              </w:rPr>
              <w:t>journal</w:t>
            </w:r>
            <w:proofErr w:type="spellEnd"/>
            <w:r w:rsidR="005F0CBC" w:rsidRPr="00E37DB3">
              <w:rPr>
                <w:i/>
                <w:color w:val="000000"/>
                <w:spacing w:val="-6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63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422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  <w:tc>
          <w:tcPr>
            <w:tcW w:w="1387" w:type="dxa"/>
            <w:vAlign w:val="center"/>
          </w:tcPr>
          <w:p w:rsidR="005F0CBC" w:rsidRPr="00E37DB3" w:rsidRDefault="005F0CBC" w:rsidP="005F0CBC">
            <w:pPr>
              <w:pStyle w:val="00Text"/>
              <w:ind w:firstLine="0"/>
              <w:jc w:val="center"/>
              <w:rPr>
                <w:i/>
                <w:spacing w:val="-6"/>
              </w:rPr>
            </w:pPr>
          </w:p>
        </w:tc>
      </w:tr>
    </w:tbl>
    <w:p w:rsidR="003E3CDB" w:rsidRDefault="003E3CDB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A54927" w:rsidRDefault="00A54927" w:rsidP="00A54927">
      <w:pPr>
        <w:tabs>
          <w:tab w:val="left" w:pos="0"/>
          <w:tab w:val="left" w:pos="1980"/>
        </w:tabs>
        <w:jc w:val="both"/>
        <w:rPr>
          <w:b/>
          <w:sz w:val="20"/>
          <w:szCs w:val="20"/>
        </w:rPr>
      </w:pPr>
    </w:p>
    <w:p w:rsidR="00CC303E" w:rsidRPr="00922BC0" w:rsidRDefault="00922BC0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  <w:lang w:val="en-US"/>
        </w:rPr>
      </w:pPr>
      <w:proofErr w:type="spellStart"/>
      <w:r w:rsidRPr="00922BC0">
        <w:rPr>
          <w:b/>
          <w:sz w:val="20"/>
          <w:szCs w:val="20"/>
        </w:rPr>
        <w:t>Special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opinion</w:t>
      </w:r>
      <w:proofErr w:type="spellEnd"/>
      <w:r w:rsidRPr="00922BC0">
        <w:rPr>
          <w:b/>
          <w:sz w:val="20"/>
          <w:szCs w:val="20"/>
        </w:rPr>
        <w:t xml:space="preserve">, </w:t>
      </w:r>
      <w:proofErr w:type="spellStart"/>
      <w:r w:rsidRPr="00922BC0">
        <w:rPr>
          <w:b/>
          <w:sz w:val="20"/>
          <w:szCs w:val="20"/>
        </w:rPr>
        <w:t>comments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and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recommendations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of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the</w:t>
      </w:r>
      <w:proofErr w:type="spellEnd"/>
      <w:r w:rsidRPr="00922BC0">
        <w:rPr>
          <w:b/>
          <w:sz w:val="20"/>
          <w:szCs w:val="20"/>
        </w:rPr>
        <w:t xml:space="preserve"> </w:t>
      </w:r>
      <w:proofErr w:type="spellStart"/>
      <w:r w:rsidRPr="00922BC0">
        <w:rPr>
          <w:b/>
          <w:sz w:val="20"/>
          <w:szCs w:val="20"/>
        </w:rPr>
        <w:t>reviewer</w:t>
      </w:r>
      <w:proofErr w:type="spellEnd"/>
      <w:r w:rsidRPr="00922BC0">
        <w:rPr>
          <w:b/>
          <w:sz w:val="20"/>
          <w:szCs w:val="20"/>
        </w:rPr>
        <w:t xml:space="preserve"> </w:t>
      </w:r>
      <w:r w:rsidRPr="00922BC0">
        <w:rPr>
          <w:sz w:val="20"/>
          <w:szCs w:val="20"/>
        </w:rPr>
        <w:t>(</w:t>
      </w:r>
      <w:proofErr w:type="spellStart"/>
      <w:r w:rsidRPr="00922BC0">
        <w:rPr>
          <w:sz w:val="20"/>
          <w:szCs w:val="20"/>
        </w:rPr>
        <w:t>optional</w:t>
      </w:r>
      <w:proofErr w:type="spellEnd"/>
      <w:r w:rsidRPr="00922BC0">
        <w:rPr>
          <w:sz w:val="20"/>
          <w:szCs w:val="20"/>
        </w:rPr>
        <w:t>)</w:t>
      </w:r>
      <w:r w:rsidR="00E20053" w:rsidRPr="00922BC0">
        <w:rPr>
          <w:lang w:val="en-US"/>
        </w:rPr>
        <w:t xml:space="preserve"> </w:t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 w:rsidR="00F55E6F" w:rsidRPr="00922BC0"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  <w:r>
        <w:rPr>
          <w:sz w:val="22"/>
          <w:szCs w:val="22"/>
          <w:u w:val="single"/>
          <w:lang w:val="en-US"/>
        </w:rPr>
        <w:tab/>
      </w: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Default="003079FC" w:rsidP="003079FC">
      <w:pPr>
        <w:tabs>
          <w:tab w:val="left" w:pos="0"/>
          <w:tab w:val="left" w:pos="1980"/>
        </w:tabs>
        <w:ind w:firstLine="284"/>
        <w:jc w:val="both"/>
        <w:rPr>
          <w:b/>
          <w:sz w:val="20"/>
          <w:szCs w:val="20"/>
        </w:rPr>
      </w:pPr>
    </w:p>
    <w:p w:rsidR="003079FC" w:rsidRPr="00236449" w:rsidRDefault="003079FC" w:rsidP="003079FC">
      <w:pPr>
        <w:ind w:firstLine="708"/>
        <w:rPr>
          <w:sz w:val="16"/>
          <w:szCs w:val="16"/>
        </w:rPr>
      </w:pPr>
      <w:bookmarkStart w:id="0" w:name="_GoBack"/>
      <w:bookmarkEnd w:id="0"/>
    </w:p>
    <w:sectPr w:rsidR="003079FC" w:rsidRPr="002364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zMjc2tLAwNDC3NDRR0lEKTi0uzszPAykwqgUASVFgKSwAAAA="/>
  </w:docVars>
  <w:rsids>
    <w:rsidRoot w:val="006977E8"/>
    <w:rsid w:val="000135EF"/>
    <w:rsid w:val="00017E5E"/>
    <w:rsid w:val="000344C4"/>
    <w:rsid w:val="0005228E"/>
    <w:rsid w:val="00074F37"/>
    <w:rsid w:val="00075348"/>
    <w:rsid w:val="00090EB6"/>
    <w:rsid w:val="00091C20"/>
    <w:rsid w:val="00094FE5"/>
    <w:rsid w:val="000A3B1E"/>
    <w:rsid w:val="000B1A58"/>
    <w:rsid w:val="000B2AAD"/>
    <w:rsid w:val="000B378E"/>
    <w:rsid w:val="000C1F83"/>
    <w:rsid w:val="000D7B73"/>
    <w:rsid w:val="000F7D07"/>
    <w:rsid w:val="00137487"/>
    <w:rsid w:val="00137631"/>
    <w:rsid w:val="001907FA"/>
    <w:rsid w:val="001A1ECB"/>
    <w:rsid w:val="001B5337"/>
    <w:rsid w:val="001C46BC"/>
    <w:rsid w:val="001D7D3D"/>
    <w:rsid w:val="0021504D"/>
    <w:rsid w:val="00235D3D"/>
    <w:rsid w:val="00237EC8"/>
    <w:rsid w:val="002602A8"/>
    <w:rsid w:val="00272699"/>
    <w:rsid w:val="00283BFE"/>
    <w:rsid w:val="002B68E0"/>
    <w:rsid w:val="002B7B33"/>
    <w:rsid w:val="002C581B"/>
    <w:rsid w:val="002D2AEC"/>
    <w:rsid w:val="002D5243"/>
    <w:rsid w:val="002D774C"/>
    <w:rsid w:val="002E6303"/>
    <w:rsid w:val="002F191C"/>
    <w:rsid w:val="002F4035"/>
    <w:rsid w:val="002F6D82"/>
    <w:rsid w:val="00300987"/>
    <w:rsid w:val="003079FC"/>
    <w:rsid w:val="00316FD3"/>
    <w:rsid w:val="00325F99"/>
    <w:rsid w:val="0034263B"/>
    <w:rsid w:val="00347A55"/>
    <w:rsid w:val="0035785A"/>
    <w:rsid w:val="0038271B"/>
    <w:rsid w:val="00396B79"/>
    <w:rsid w:val="003A15A2"/>
    <w:rsid w:val="003B2265"/>
    <w:rsid w:val="003E39AE"/>
    <w:rsid w:val="003E3CDB"/>
    <w:rsid w:val="003F05FA"/>
    <w:rsid w:val="004039A7"/>
    <w:rsid w:val="00403A99"/>
    <w:rsid w:val="00412444"/>
    <w:rsid w:val="00417DE4"/>
    <w:rsid w:val="004271BF"/>
    <w:rsid w:val="0044007E"/>
    <w:rsid w:val="00457E08"/>
    <w:rsid w:val="00470096"/>
    <w:rsid w:val="00483BB8"/>
    <w:rsid w:val="004A4294"/>
    <w:rsid w:val="004C7334"/>
    <w:rsid w:val="004D191D"/>
    <w:rsid w:val="004E793F"/>
    <w:rsid w:val="00504184"/>
    <w:rsid w:val="00523A6C"/>
    <w:rsid w:val="0053557A"/>
    <w:rsid w:val="005654C5"/>
    <w:rsid w:val="0056601F"/>
    <w:rsid w:val="005667C2"/>
    <w:rsid w:val="00572798"/>
    <w:rsid w:val="005741AA"/>
    <w:rsid w:val="005B3C89"/>
    <w:rsid w:val="005B574B"/>
    <w:rsid w:val="005D3711"/>
    <w:rsid w:val="005E4FB0"/>
    <w:rsid w:val="005F0CBC"/>
    <w:rsid w:val="005F1D66"/>
    <w:rsid w:val="00610431"/>
    <w:rsid w:val="00611458"/>
    <w:rsid w:val="006147CF"/>
    <w:rsid w:val="006225AB"/>
    <w:rsid w:val="006230E9"/>
    <w:rsid w:val="00660D44"/>
    <w:rsid w:val="00676B9B"/>
    <w:rsid w:val="006977E8"/>
    <w:rsid w:val="006B336F"/>
    <w:rsid w:val="006F77F7"/>
    <w:rsid w:val="0070393A"/>
    <w:rsid w:val="00717C7D"/>
    <w:rsid w:val="007228F3"/>
    <w:rsid w:val="00745EBB"/>
    <w:rsid w:val="007513B8"/>
    <w:rsid w:val="007618F4"/>
    <w:rsid w:val="00764621"/>
    <w:rsid w:val="0077256A"/>
    <w:rsid w:val="00787E30"/>
    <w:rsid w:val="00794010"/>
    <w:rsid w:val="007A1C19"/>
    <w:rsid w:val="007C468A"/>
    <w:rsid w:val="007E3F00"/>
    <w:rsid w:val="007F10BC"/>
    <w:rsid w:val="008032E0"/>
    <w:rsid w:val="00805F4A"/>
    <w:rsid w:val="00851EBA"/>
    <w:rsid w:val="008641BC"/>
    <w:rsid w:val="008723B7"/>
    <w:rsid w:val="008A1001"/>
    <w:rsid w:val="008E5DEE"/>
    <w:rsid w:val="009145B0"/>
    <w:rsid w:val="00922BC0"/>
    <w:rsid w:val="00944418"/>
    <w:rsid w:val="00953591"/>
    <w:rsid w:val="009812D6"/>
    <w:rsid w:val="0099412E"/>
    <w:rsid w:val="00996E5E"/>
    <w:rsid w:val="009C4E8E"/>
    <w:rsid w:val="009D2264"/>
    <w:rsid w:val="009F407C"/>
    <w:rsid w:val="009F78B9"/>
    <w:rsid w:val="00A05901"/>
    <w:rsid w:val="00A20A51"/>
    <w:rsid w:val="00A25D17"/>
    <w:rsid w:val="00A54927"/>
    <w:rsid w:val="00A56D90"/>
    <w:rsid w:val="00A7082A"/>
    <w:rsid w:val="00A72FAF"/>
    <w:rsid w:val="00A733A9"/>
    <w:rsid w:val="00A86CA8"/>
    <w:rsid w:val="00A9125A"/>
    <w:rsid w:val="00A9515A"/>
    <w:rsid w:val="00AA2CD2"/>
    <w:rsid w:val="00AB3652"/>
    <w:rsid w:val="00AB60A8"/>
    <w:rsid w:val="00AB7374"/>
    <w:rsid w:val="00AC4B6A"/>
    <w:rsid w:val="00AD4915"/>
    <w:rsid w:val="00AD6293"/>
    <w:rsid w:val="00B03D3D"/>
    <w:rsid w:val="00B27A9D"/>
    <w:rsid w:val="00B32A50"/>
    <w:rsid w:val="00B50C8E"/>
    <w:rsid w:val="00B54509"/>
    <w:rsid w:val="00B5492E"/>
    <w:rsid w:val="00B55D57"/>
    <w:rsid w:val="00B71D3A"/>
    <w:rsid w:val="00B80816"/>
    <w:rsid w:val="00BA0ECB"/>
    <w:rsid w:val="00BA2A66"/>
    <w:rsid w:val="00BE3E71"/>
    <w:rsid w:val="00C052FE"/>
    <w:rsid w:val="00C059F4"/>
    <w:rsid w:val="00C43A00"/>
    <w:rsid w:val="00C4453C"/>
    <w:rsid w:val="00C452C3"/>
    <w:rsid w:val="00C533E8"/>
    <w:rsid w:val="00C53998"/>
    <w:rsid w:val="00C545B5"/>
    <w:rsid w:val="00C92F8E"/>
    <w:rsid w:val="00C95829"/>
    <w:rsid w:val="00C95CE0"/>
    <w:rsid w:val="00CB6922"/>
    <w:rsid w:val="00CC303E"/>
    <w:rsid w:val="00CD25D3"/>
    <w:rsid w:val="00CD47CA"/>
    <w:rsid w:val="00CD7AF5"/>
    <w:rsid w:val="00D039A7"/>
    <w:rsid w:val="00D061EE"/>
    <w:rsid w:val="00D063AC"/>
    <w:rsid w:val="00D427B0"/>
    <w:rsid w:val="00D67F46"/>
    <w:rsid w:val="00D745CA"/>
    <w:rsid w:val="00D86F76"/>
    <w:rsid w:val="00DA7824"/>
    <w:rsid w:val="00DB3237"/>
    <w:rsid w:val="00DC2F31"/>
    <w:rsid w:val="00DE4FD0"/>
    <w:rsid w:val="00E12C47"/>
    <w:rsid w:val="00E20053"/>
    <w:rsid w:val="00E24E21"/>
    <w:rsid w:val="00E24EC7"/>
    <w:rsid w:val="00E3435E"/>
    <w:rsid w:val="00E37DB3"/>
    <w:rsid w:val="00E52E7B"/>
    <w:rsid w:val="00E7387E"/>
    <w:rsid w:val="00E74741"/>
    <w:rsid w:val="00E77EC6"/>
    <w:rsid w:val="00EA5753"/>
    <w:rsid w:val="00EC0C77"/>
    <w:rsid w:val="00EF064E"/>
    <w:rsid w:val="00F137B9"/>
    <w:rsid w:val="00F15BB5"/>
    <w:rsid w:val="00F210BD"/>
    <w:rsid w:val="00F3632C"/>
    <w:rsid w:val="00F55E6F"/>
    <w:rsid w:val="00F60245"/>
    <w:rsid w:val="00F607DB"/>
    <w:rsid w:val="00F644BB"/>
    <w:rsid w:val="00F87986"/>
    <w:rsid w:val="00FB01A8"/>
    <w:rsid w:val="00FC3886"/>
    <w:rsid w:val="00FC62D0"/>
    <w:rsid w:val="00FE34B9"/>
    <w:rsid w:val="00FF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263B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3">
    <w:name w:val="Plain Text"/>
    <w:basedOn w:val="a"/>
    <w:link w:val="a4"/>
    <w:rsid w:val="0034263B"/>
    <w:rPr>
      <w:rFonts w:ascii="Courier New" w:eastAsia="Calibri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34263B"/>
    <w:rPr>
      <w:rFonts w:ascii="Courier New" w:eastAsia="Calibri" w:hAnsi="Courier New"/>
    </w:rPr>
  </w:style>
  <w:style w:type="character" w:styleId="a5">
    <w:name w:val="Strong"/>
    <w:qFormat/>
    <w:rsid w:val="00E52E7B"/>
    <w:rPr>
      <w:b/>
      <w:bCs/>
    </w:rPr>
  </w:style>
  <w:style w:type="paragraph" w:customStyle="1" w:styleId="00Organisation">
    <w:name w:val="00 Organisation"/>
    <w:basedOn w:val="a"/>
    <w:rsid w:val="009C4E8E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3"/>
    </w:pPr>
    <w:rPr>
      <w:i/>
      <w:color w:val="000000"/>
      <w:spacing w:val="-4"/>
      <w:sz w:val="20"/>
      <w:lang w:eastAsia="ru-RU"/>
    </w:rPr>
  </w:style>
  <w:style w:type="paragraph" w:customStyle="1" w:styleId="00Text">
    <w:name w:val="00 Text"/>
    <w:basedOn w:val="a"/>
    <w:rsid w:val="009C4E8E"/>
    <w:pPr>
      <w:ind w:firstLine="284"/>
      <w:jc w:val="both"/>
    </w:pPr>
    <w:rPr>
      <w:color w:val="000000"/>
      <w:spacing w:val="-4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D49A-E8EF-4D09-9F81-AA3CF7378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2126</Words>
  <Characters>1212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«Наукові горизонти</vt:lpstr>
      <vt:lpstr>«Наукові горизонти</vt:lpstr>
    </vt:vector>
  </TitlesOfParts>
  <Company>SPecialiST RePack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«Наукові горизонти</dc:title>
  <dc:creator>Александр</dc:creator>
  <cp:lastModifiedBy>HP</cp:lastModifiedBy>
  <cp:revision>2</cp:revision>
  <cp:lastPrinted>2020-08-04T18:27:00Z</cp:lastPrinted>
  <dcterms:created xsi:type="dcterms:W3CDTF">2025-10-11T04:50:00Z</dcterms:created>
  <dcterms:modified xsi:type="dcterms:W3CDTF">2025-10-11T04:50:00Z</dcterms:modified>
</cp:coreProperties>
</file>